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9567D" w:rsidRPr="00DA0A9B" w:rsidTr="002E492D">
        <w:trPr>
          <w:cantSplit/>
        </w:trPr>
        <w:tc>
          <w:tcPr>
            <w:tcW w:w="2382" w:type="dxa"/>
            <w:tcBorders>
              <w:top w:val="nil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A0A9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A9567D" w:rsidRPr="00DA0A9B" w:rsidTr="002E492D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A0A9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A0A9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A9567D" w:rsidRPr="00DA0A9B" w:rsidTr="002E492D">
        <w:trPr>
          <w:cantSplit/>
          <w:trHeight w:val="533"/>
        </w:trPr>
        <w:tc>
          <w:tcPr>
            <w:tcW w:w="2382" w:type="dxa"/>
            <w:tcBorders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Nature of business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 xml:space="preserve">End of appointment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A0A9B">
              <w:rPr>
                <w:rFonts w:ascii="Myriad Pro" w:hAnsi="Myriad Pro"/>
                <w:sz w:val="12"/>
                <w:szCs w:val="12"/>
              </w:rPr>
              <w:t xml:space="preserve"> </w:t>
            </w: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Cs w:val="16"/>
              </w:rPr>
              <w:t>Address to which creditors should to write for copies of the administrator’s report to be sent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9567D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9567D" w:rsidRPr="00DA0A9B" w:rsidRDefault="00D80B59" w:rsidP="00DA0A9B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A9567D" w:rsidRPr="00DA0A9B" w:rsidRDefault="00A9567D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61874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961874" w:rsidRPr="00DA0A9B" w:rsidRDefault="00D80B59" w:rsidP="00DA0A9B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961874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61874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D80B59"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D80B59" w:rsidRPr="00DA0A9B">
              <w:rPr>
                <w:rFonts w:ascii="Myriad Pro" w:hAnsi="Myriad Pro"/>
                <w:sz w:val="18"/>
                <w:szCs w:val="18"/>
              </w:rPr>
            </w:r>
            <w:r w:rsidR="00D80B59"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D80B59"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DA0A9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D80B59"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D80B59" w:rsidRPr="00DA0A9B">
              <w:rPr>
                <w:rFonts w:ascii="Myriad Pro" w:hAnsi="Myriad Pro"/>
                <w:sz w:val="18"/>
                <w:szCs w:val="18"/>
              </w:rPr>
            </w:r>
            <w:r w:rsidR="00D80B59"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D80B59"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61874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1874" w:rsidRPr="00DA0A9B" w:rsidRDefault="00D80B59" w:rsidP="00DA0A9B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DA0A9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A0A9B">
              <w:rPr>
                <w:rFonts w:ascii="Myriad Pro" w:hAnsi="Myriad Pro"/>
                <w:sz w:val="18"/>
                <w:szCs w:val="18"/>
              </w:rPr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="00A9567D" w:rsidRPr="00DA0A9B">
              <w:rPr>
                <w:rFonts w:ascii="Myriad Pro" w:hAnsi="Myriad Pro"/>
                <w:sz w:val="18"/>
                <w:szCs w:val="18"/>
              </w:rPr>
              <w:t> </w:t>
            </w:r>
            <w:r w:rsidRPr="00DA0A9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:rsidR="00961874" w:rsidRPr="00DA0A9B" w:rsidRDefault="00961874" w:rsidP="00DA0A9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247AE" w:rsidRPr="00DA0A9B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  <w:shd w:val="clear" w:color="auto" w:fill="auto"/>
          </w:tcPr>
          <w:p w:rsidR="008247AE" w:rsidRPr="00DA0A9B" w:rsidRDefault="008247AE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:rsidR="009045B6" w:rsidRPr="00DA0A9B" w:rsidRDefault="008247AE" w:rsidP="00DA0A9B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DA0A9B">
              <w:rPr>
                <w:rFonts w:ascii="Myriad Pro" w:hAnsi="Myriad Pro"/>
                <w:szCs w:val="16"/>
              </w:rPr>
              <w:t>NOTICE IS HEREBY GIVEN</w:t>
            </w:r>
            <w:r w:rsidR="002C4003" w:rsidRPr="00DA0A9B">
              <w:rPr>
                <w:rFonts w:ascii="Myriad Pro" w:hAnsi="Myriad Pro"/>
                <w:szCs w:val="16"/>
              </w:rPr>
              <w:t>,</w:t>
            </w:r>
            <w:r w:rsidRPr="00DA0A9B">
              <w:rPr>
                <w:rFonts w:ascii="Myriad Pro" w:hAnsi="Myriad Pro"/>
                <w:szCs w:val="16"/>
              </w:rPr>
              <w:t xml:space="preserve"> </w:t>
            </w:r>
            <w:r w:rsidR="00801390" w:rsidRPr="00DA0A9B">
              <w:rPr>
                <w:rFonts w:ascii="Myriad Pro" w:hAnsi="Myriad Pro"/>
                <w:szCs w:val="16"/>
              </w:rPr>
              <w:t xml:space="preserve">pursuant to </w:t>
            </w:r>
            <w:r w:rsidR="00C5770C" w:rsidRPr="00DA0A9B">
              <w:rPr>
                <w:rFonts w:ascii="Myriad Pro" w:hAnsi="Myriad Pro"/>
              </w:rPr>
              <w:t>Paragraph 80 of Schedule B1 of The Insolvency Act 1986</w:t>
            </w:r>
            <w:r w:rsidR="002C4003" w:rsidRPr="00DA0A9B">
              <w:rPr>
                <w:rFonts w:ascii="Myriad Pro" w:hAnsi="Myriad Pro"/>
                <w:szCs w:val="16"/>
              </w:rPr>
              <w:t>,</w:t>
            </w:r>
            <w:r w:rsidR="002C4003" w:rsidRPr="00DA0A9B">
              <w:rPr>
                <w:rFonts w:ascii="Myriad Pro" w:hAnsi="Myriad Pro"/>
                <w:szCs w:val="16"/>
                <w:shd w:val="clear" w:color="auto" w:fill="FFFFFF"/>
              </w:rPr>
              <w:t xml:space="preserve"> that</w:t>
            </w:r>
            <w:r w:rsidRPr="00DA0A9B">
              <w:rPr>
                <w:rFonts w:ascii="Myriad Pro" w:hAnsi="Myriad Pro"/>
                <w:szCs w:val="16"/>
              </w:rPr>
              <w:t xml:space="preserve"> </w:t>
            </w:r>
            <w:r w:rsidR="002C4003" w:rsidRPr="00DA0A9B">
              <w:rPr>
                <w:rFonts w:ascii="Myriad Pro" w:hAnsi="Myriad Pro"/>
                <w:szCs w:val="16"/>
              </w:rPr>
              <w:t>the a</w:t>
            </w:r>
            <w:r w:rsidR="000D0FA2" w:rsidRPr="00DA0A9B">
              <w:rPr>
                <w:rFonts w:ascii="Myriad Pro" w:hAnsi="Myriad Pro"/>
                <w:szCs w:val="16"/>
              </w:rPr>
              <w:t>dministration</w:t>
            </w:r>
            <w:r w:rsidR="00801390" w:rsidRPr="00DA0A9B">
              <w:rPr>
                <w:rFonts w:ascii="Myriad Pro" w:hAnsi="Myriad Pro"/>
                <w:szCs w:val="16"/>
              </w:rPr>
              <w:t xml:space="preserve"> </w:t>
            </w:r>
            <w:r w:rsidR="000D0FA2" w:rsidRPr="00DA0A9B">
              <w:rPr>
                <w:rFonts w:ascii="Myriad Pro" w:hAnsi="Myriad Pro"/>
                <w:szCs w:val="16"/>
              </w:rPr>
              <w:t xml:space="preserve">has ended on </w:t>
            </w:r>
            <w:r w:rsidR="002E492D" w:rsidRPr="00DA0A9B">
              <w:rPr>
                <w:rFonts w:ascii="Myriad Pro" w:hAnsi="Myriad Pro"/>
                <w:szCs w:val="16"/>
              </w:rPr>
              <w:t>{Administration</w:t>
            </w:r>
            <w:r w:rsidR="0045597D" w:rsidRPr="00DA0A9B">
              <w:rPr>
                <w:rFonts w:ascii="Myriad Pro" w:hAnsi="Myriad Pro"/>
                <w:szCs w:val="16"/>
              </w:rPr>
              <w:t>_e</w:t>
            </w:r>
            <w:r w:rsidR="002E492D" w:rsidRPr="00DA0A9B">
              <w:rPr>
                <w:rFonts w:ascii="Myriad Pro" w:hAnsi="Myriad Pro"/>
                <w:szCs w:val="16"/>
              </w:rPr>
              <w:t>nd</w:t>
            </w:r>
            <w:r w:rsidR="0045597D" w:rsidRPr="00DA0A9B">
              <w:rPr>
                <w:rFonts w:ascii="Myriad Pro" w:hAnsi="Myriad Pro"/>
                <w:szCs w:val="16"/>
              </w:rPr>
              <w:t>_d</w:t>
            </w:r>
            <w:r w:rsidR="002E492D" w:rsidRPr="00DA0A9B">
              <w:rPr>
                <w:rFonts w:ascii="Myriad Pro" w:hAnsi="Myriad Pro"/>
                <w:szCs w:val="16"/>
              </w:rPr>
              <w:t>ate}</w:t>
            </w:r>
          </w:p>
          <w:p w:rsidR="000D0FA2" w:rsidRPr="00DA0A9B" w:rsidRDefault="000D0FA2" w:rsidP="00DA0A9B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</w:p>
          <w:p w:rsidR="008247AE" w:rsidRPr="00DA0A9B" w:rsidRDefault="00801390" w:rsidP="00DA0A9B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DA0A9B">
              <w:rPr>
                <w:rFonts w:ascii="Myriad Pro" w:hAnsi="Myriad Pro"/>
                <w:szCs w:val="16"/>
              </w:rPr>
              <w:t xml:space="preserve">The administrator </w:t>
            </w:r>
            <w:r w:rsidR="000D0FA2" w:rsidRPr="00DA0A9B">
              <w:rPr>
                <w:rFonts w:ascii="Myriad Pro" w:hAnsi="Myriad Pro"/>
                <w:szCs w:val="16"/>
              </w:rPr>
              <w:t xml:space="preserve">undertakes </w:t>
            </w:r>
            <w:r w:rsidRPr="00DA0A9B">
              <w:rPr>
                <w:rFonts w:ascii="Myriad Pro" w:hAnsi="Myriad Pro"/>
                <w:szCs w:val="16"/>
              </w:rPr>
              <w:t>to</w:t>
            </w:r>
            <w:r w:rsidR="000D0FA2" w:rsidRPr="00DA0A9B">
              <w:rPr>
                <w:rFonts w:ascii="Myriad Pro" w:hAnsi="Myriad Pro"/>
                <w:szCs w:val="16"/>
              </w:rPr>
              <w:t xml:space="preserve"> provide a copy of the notice of end of</w:t>
            </w:r>
            <w:r w:rsidR="002C4003" w:rsidRPr="00DA0A9B">
              <w:rPr>
                <w:rFonts w:ascii="Myriad Pro" w:hAnsi="Myriad Pro"/>
                <w:szCs w:val="16"/>
              </w:rPr>
              <w:t xml:space="preserve"> administration</w:t>
            </w:r>
            <w:r w:rsidR="000D0FA2" w:rsidRPr="00DA0A9B">
              <w:rPr>
                <w:rFonts w:ascii="Myriad Pro" w:hAnsi="Myriad Pro"/>
                <w:szCs w:val="16"/>
              </w:rPr>
              <w:t xml:space="preserve"> to any creditor of the</w:t>
            </w:r>
            <w:r w:rsidRPr="00DA0A9B">
              <w:rPr>
                <w:rFonts w:ascii="Myriad Pro" w:hAnsi="Myriad Pro"/>
                <w:szCs w:val="16"/>
              </w:rPr>
              <w:t xml:space="preserve"> company who applies in writing to </w:t>
            </w:r>
            <w:r w:rsidR="0045597D" w:rsidRPr="00DA0A9B">
              <w:rPr>
                <w:rFonts w:ascii="Myriad Pro" w:hAnsi="Myriad Pro"/>
                <w:szCs w:val="16"/>
              </w:rPr>
              <w:t xml:space="preserve">{Address_to_which_creditors_should_to_write_for_copies_of_the_administrator’s_report_to_be_sent}. </w:t>
            </w:r>
          </w:p>
        </w:tc>
      </w:tr>
      <w:tr w:rsidR="008247AE" w:rsidRPr="00DA0A9B" w:rsidTr="002E492D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47AE" w:rsidRPr="00DA0A9B" w:rsidRDefault="008247AE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115D" w:rsidRPr="00DA0A9B" w:rsidRDefault="0020115D" w:rsidP="00DA0A9B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247AE" w:rsidRPr="00DA0A9B" w:rsidRDefault="00D80B59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0115D"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20115D"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DA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47AE" w:rsidRPr="00DA0A9B" w:rsidRDefault="008247AE" w:rsidP="00DA0A9B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2C28E8" w:rsidRPr="00DA0A9B" w:rsidRDefault="002C28E8" w:rsidP="00A8101E">
      <w:pPr>
        <w:pStyle w:val="Tablesmalltext"/>
        <w:rPr>
          <w:rFonts w:ascii="Myriad Pro" w:hAnsi="Myriad Pro"/>
        </w:rPr>
      </w:pPr>
    </w:p>
    <w:sectPr w:rsidR="002C28E8" w:rsidRPr="00DA0A9B" w:rsidSect="00CF2969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69" w:rsidRDefault="00385969" w:rsidP="0043460B">
      <w:r>
        <w:separator/>
      </w:r>
    </w:p>
  </w:endnote>
  <w:endnote w:type="continuationSeparator" w:id="0">
    <w:p w:rsidR="00385969" w:rsidRDefault="0038596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9B" w:rsidRDefault="00385969" w:rsidP="00DA0A9B">
    <w:pPr>
      <w:pStyle w:val="Footer"/>
      <w:jc w:val="center"/>
    </w:pPr>
    <w:r>
      <w:rPr>
        <w:noProof/>
      </w:rPr>
      <w:pict>
        <v:line id="Straight Connector 1" o:spid="_x0000_s2050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48.9pt,-6.95pt" to="564.15pt,-6.95pt" strokecolor="black [3200]" strokeweight="2pt">
          <v:shadow color="black" opacity="24903f" origin=",.5" offset="0,.55556mm"/>
        </v:line>
      </w:pict>
    </w:r>
    <w:r w:rsidR="00DA0A9B" w:rsidRPr="0072069E">
      <w:rPr>
        <w:rFonts w:ascii="Myriad Pro" w:hAnsi="Myriad Pro" w:cs="Arial"/>
        <w:b/>
        <w:bCs/>
        <w:color w:val="000000"/>
        <w:spacing w:val="-1"/>
        <w:sz w:val="19"/>
        <w:szCs w:val="19"/>
      </w:rPr>
      <w:t xml:space="preserve">Audrey House, 16-20 Ely Place, London EC1N 6SN  |   </w:t>
    </w:r>
    <w:r w:rsidR="00DA0A9B" w:rsidRPr="0072069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</w:rPr>
      <w:t>E</w:t>
    </w:r>
    <w:r w:rsidR="00DA0A9B" w:rsidRPr="0072069E">
      <w:rPr>
        <w:rFonts w:ascii="Myriad Pro" w:hAnsi="Myriad Pro" w:cs="Arial"/>
        <w:b/>
        <w:bCs/>
        <w:color w:val="000000"/>
        <w:position w:val="1"/>
        <w:sz w:val="19"/>
        <w:szCs w:val="19"/>
      </w:rPr>
      <w:t>mail:</w:t>
    </w:r>
    <w:r w:rsidR="00DA0A9B" w:rsidRPr="0072069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</w:rPr>
      <w:t xml:space="preserve"> </w:t>
    </w:r>
    <w:r w:rsidR="00DA0A9B" w:rsidRPr="0072069E">
      <w:rPr>
        <w:rFonts w:ascii="Myriad Pro" w:hAnsi="Myriad Pro" w:cs="Arial"/>
        <w:b/>
        <w:bCs/>
        <w:position w:val="1"/>
        <w:sz w:val="19"/>
        <w:szCs w:val="19"/>
      </w:rPr>
      <w:t>info</w:t>
    </w:r>
    <w:r w:rsidR="00DA0A9B" w:rsidRPr="0072069E">
      <w:rPr>
        <w:rFonts w:ascii="Myriad Pro" w:hAnsi="Myriad Pro" w:cs="Arial"/>
        <w:b/>
        <w:bCs/>
        <w:spacing w:val="4"/>
        <w:position w:val="1"/>
        <w:sz w:val="19"/>
        <w:szCs w:val="19"/>
      </w:rPr>
      <w:t>@</w:t>
    </w:r>
    <w:r w:rsidR="00DA0A9B" w:rsidRPr="0072069E">
      <w:rPr>
        <w:rFonts w:ascii="Myriad Pro" w:hAnsi="Myriad Pro" w:cs="Arial"/>
        <w:b/>
        <w:bCs/>
        <w:position w:val="1"/>
        <w:sz w:val="19"/>
        <w:szCs w:val="19"/>
      </w:rPr>
      <w:t xml:space="preserve">legaladvertisers.co.uk   |    </w:t>
    </w:r>
    <w:r w:rsidR="00DA0A9B" w:rsidRPr="0072069E">
      <w:rPr>
        <w:rFonts w:ascii="Myriad Pro" w:hAnsi="Myriad Pro" w:cs="Arial"/>
        <w:b/>
        <w:bCs/>
        <w:sz w:val="19"/>
        <w:szCs w:val="19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69" w:rsidRDefault="00385969" w:rsidP="0043460B">
      <w:r>
        <w:separator/>
      </w:r>
    </w:p>
  </w:footnote>
  <w:footnote w:type="continuationSeparator" w:id="0">
    <w:p w:rsidR="00385969" w:rsidRDefault="0038596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9B" w:rsidRPr="00DA0A9B" w:rsidRDefault="00DA0A9B" w:rsidP="00DA0A9B">
    <w:pPr>
      <w:pStyle w:val="Header"/>
      <w:rPr>
        <w:rFonts w:ascii="Myriad Pro" w:hAnsi="Myriad Pro"/>
        <w:b/>
        <w:sz w:val="28"/>
      </w:rPr>
    </w:pPr>
    <w:r w:rsidRPr="00DA0A9B">
      <w:rPr>
        <w:rFonts w:ascii="Myriad Pro" w:hAnsi="Myriad Pro"/>
        <w:b/>
        <w:sz w:val="28"/>
      </w:rPr>
      <w:t>Administration</w:t>
    </w:r>
  </w:p>
  <w:p w:rsidR="00DA0A9B" w:rsidRPr="00DA0A9B" w:rsidRDefault="00DA0A9B" w:rsidP="00DA0A9B">
    <w:pPr>
      <w:pStyle w:val="Header"/>
      <w:rPr>
        <w:rFonts w:ascii="Myriad Pro" w:hAnsi="Myriad Pro"/>
        <w:b/>
        <w:sz w:val="32"/>
        <w:szCs w:val="34"/>
      </w:rPr>
    </w:pPr>
    <w:r w:rsidRPr="00DA0A9B">
      <w:rPr>
        <w:rFonts w:ascii="Myriad Pro" w:hAnsi="Myriad Pro"/>
        <w:b/>
        <w:sz w:val="32"/>
        <w:szCs w:val="34"/>
      </w:rPr>
      <w:t xml:space="preserve">Notice of end of administration when purpose achieved </w:t>
    </w:r>
  </w:p>
  <w:p w:rsidR="00DA0A9B" w:rsidRPr="00DA0A9B" w:rsidRDefault="00DA0A9B" w:rsidP="00DA0A9B">
    <w:pPr>
      <w:pStyle w:val="Header"/>
      <w:rPr>
        <w:rFonts w:ascii="Myriad Pro" w:hAnsi="Myriad Pro"/>
        <w:i/>
        <w:sz w:val="18"/>
      </w:rPr>
    </w:pPr>
    <w:r w:rsidRPr="00DA0A9B">
      <w:rPr>
        <w:rFonts w:ascii="Myriad Pro" w:hAnsi="Myriad Pro"/>
        <w:i/>
        <w:sz w:val="18"/>
      </w:rPr>
      <w:t>Statutory advertising form for The London Gazette or additional publicity</w:t>
    </w:r>
  </w:p>
  <w:p w:rsidR="00DA0A9B" w:rsidRPr="00DA0A9B" w:rsidRDefault="00DA0A9B" w:rsidP="00DA0A9B">
    <w:pPr>
      <w:pStyle w:val="Header"/>
      <w:rPr>
        <w:rFonts w:ascii="Myriad Pro" w:hAnsi="Myriad Pro"/>
        <w:i/>
        <w:sz w:val="18"/>
      </w:rPr>
    </w:pPr>
    <w:r w:rsidRPr="00DA0A9B">
      <w:rPr>
        <w:rFonts w:ascii="Myriad Pro" w:hAnsi="Myriad Pro"/>
        <w:i/>
        <w:sz w:val="18"/>
      </w:rPr>
      <w:t>(Gazette Notice Code: 2408)</w:t>
    </w:r>
  </w:p>
  <w:p w:rsidR="00DA0A9B" w:rsidRPr="00DA0A9B" w:rsidRDefault="00DA0A9B" w:rsidP="00DA0A9B">
    <w:pPr>
      <w:pStyle w:val="Header"/>
      <w:rPr>
        <w:rFonts w:ascii="Myriad Pro" w:hAnsi="Myriad Pro"/>
        <w:i/>
        <w:sz w:val="18"/>
      </w:rPr>
    </w:pPr>
    <w:r w:rsidRPr="00DA0A9B">
      <w:rPr>
        <w:rFonts w:ascii="Myriad Pro" w:hAnsi="Myriad Pro"/>
        <w:i/>
        <w:sz w:val="18"/>
      </w:rPr>
      <w:t>Paragraph 80(5) of Schedule B1 of The Insolvency Act 1986;</w:t>
    </w:r>
  </w:p>
  <w:p w:rsidR="00DA0A9B" w:rsidRDefault="00DA0A9B" w:rsidP="00DA0A9B">
    <w:pPr>
      <w:pStyle w:val="Header"/>
      <w:tabs>
        <w:tab w:val="left" w:pos="4452"/>
      </w:tabs>
    </w:pPr>
    <w:r w:rsidRPr="00DA0A9B">
      <w:rPr>
        <w:rFonts w:ascii="Myriad Pro" w:hAnsi="Myriad Pro"/>
        <w:i/>
        <w:sz w:val="18"/>
      </w:rPr>
      <w:t>Rule 3.56 of The Insolvency (England &amp; Wales) Rules 2016</w:t>
    </w:r>
    <w:r>
      <w:tab/>
    </w:r>
  </w:p>
  <w:p w:rsidR="00801390" w:rsidRPr="00DA0A9B" w:rsidRDefault="00385969" w:rsidP="00DA0A9B">
    <w:pPr>
      <w:pStyle w:val="Header"/>
      <w:tabs>
        <w:tab w:val="left" w:pos="4452"/>
      </w:tabs>
    </w:pPr>
    <w:r>
      <w:rPr>
        <w:noProof/>
      </w:rPr>
      <w:pict>
        <v:line id="Straight Connector 2" o:spid="_x0000_s2049" style="position:absolute;z-index:251659264;visibility:visible;mso-wrap-style:square;mso-wrap-distance-left:9pt;mso-wrap-distance-top:0;mso-wrap-distance-right:9pt;mso-wrap-distance-bottom:0;mso-position-horizontal-relative:text;mso-position-vertical-relative:text" from="-59.4pt,9.45pt" to="553.7pt,9.45pt" strokecolor="black [3200]" strokeweight="2pt">
          <v:shadow color="black" opacity="24903f" origin=",.5" offset="0,.55556mm"/>
        </v:line>
      </w:pict>
    </w:r>
    <w:r w:rsidR="00DA0A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>
      <o:colormru v:ext="edit" colors="#ffc,#ffff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49B8"/>
    <w:rsid w:val="000A53BD"/>
    <w:rsid w:val="000B2736"/>
    <w:rsid w:val="000B3303"/>
    <w:rsid w:val="000D0FA2"/>
    <w:rsid w:val="000D5589"/>
    <w:rsid w:val="000D69D5"/>
    <w:rsid w:val="000D7A86"/>
    <w:rsid w:val="000E2C3B"/>
    <w:rsid w:val="000F339C"/>
    <w:rsid w:val="000F7B4C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841F2"/>
    <w:rsid w:val="00191188"/>
    <w:rsid w:val="001949BF"/>
    <w:rsid w:val="0019586B"/>
    <w:rsid w:val="00196872"/>
    <w:rsid w:val="00197A48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1F7EBB"/>
    <w:rsid w:val="0020115D"/>
    <w:rsid w:val="002050C7"/>
    <w:rsid w:val="00207CC3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260"/>
    <w:rsid w:val="002B44B7"/>
    <w:rsid w:val="002C0147"/>
    <w:rsid w:val="002C28E8"/>
    <w:rsid w:val="002C2E9C"/>
    <w:rsid w:val="002C4003"/>
    <w:rsid w:val="002C6CFE"/>
    <w:rsid w:val="002D3F09"/>
    <w:rsid w:val="002E0AED"/>
    <w:rsid w:val="002E0D2E"/>
    <w:rsid w:val="002E492D"/>
    <w:rsid w:val="002F187F"/>
    <w:rsid w:val="002F3EA8"/>
    <w:rsid w:val="002F7D7B"/>
    <w:rsid w:val="003123D4"/>
    <w:rsid w:val="003131B3"/>
    <w:rsid w:val="00330424"/>
    <w:rsid w:val="003351E7"/>
    <w:rsid w:val="00335DA3"/>
    <w:rsid w:val="00336064"/>
    <w:rsid w:val="00345D18"/>
    <w:rsid w:val="00360A45"/>
    <w:rsid w:val="00372D1E"/>
    <w:rsid w:val="00373EB1"/>
    <w:rsid w:val="00374358"/>
    <w:rsid w:val="00376BDE"/>
    <w:rsid w:val="00377663"/>
    <w:rsid w:val="00385969"/>
    <w:rsid w:val="00385CBC"/>
    <w:rsid w:val="00386228"/>
    <w:rsid w:val="003918FA"/>
    <w:rsid w:val="003A1C13"/>
    <w:rsid w:val="003A29EC"/>
    <w:rsid w:val="003A5AB0"/>
    <w:rsid w:val="003B40CA"/>
    <w:rsid w:val="003B442C"/>
    <w:rsid w:val="003C09E4"/>
    <w:rsid w:val="003C6F3C"/>
    <w:rsid w:val="003D0D77"/>
    <w:rsid w:val="003D58A3"/>
    <w:rsid w:val="003D766D"/>
    <w:rsid w:val="003E4386"/>
    <w:rsid w:val="003F1B02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5597D"/>
    <w:rsid w:val="00463D28"/>
    <w:rsid w:val="0048242E"/>
    <w:rsid w:val="00493D0E"/>
    <w:rsid w:val="004A251E"/>
    <w:rsid w:val="004A6722"/>
    <w:rsid w:val="004B0367"/>
    <w:rsid w:val="004B7496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7653"/>
    <w:rsid w:val="005D02FD"/>
    <w:rsid w:val="005D5007"/>
    <w:rsid w:val="005D55DC"/>
    <w:rsid w:val="005E3D07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2597A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72FF"/>
    <w:rsid w:val="006A2130"/>
    <w:rsid w:val="006A2749"/>
    <w:rsid w:val="006B5419"/>
    <w:rsid w:val="006D2B59"/>
    <w:rsid w:val="006E0EAD"/>
    <w:rsid w:val="006E37ED"/>
    <w:rsid w:val="006E45E0"/>
    <w:rsid w:val="006E723E"/>
    <w:rsid w:val="006F17D2"/>
    <w:rsid w:val="006F58F3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5128"/>
    <w:rsid w:val="007D6B46"/>
    <w:rsid w:val="007E571E"/>
    <w:rsid w:val="007F3368"/>
    <w:rsid w:val="00801390"/>
    <w:rsid w:val="008015DB"/>
    <w:rsid w:val="00802239"/>
    <w:rsid w:val="00803429"/>
    <w:rsid w:val="00803810"/>
    <w:rsid w:val="00804EB1"/>
    <w:rsid w:val="00816CA9"/>
    <w:rsid w:val="00820D5B"/>
    <w:rsid w:val="00822A2E"/>
    <w:rsid w:val="00822DFF"/>
    <w:rsid w:val="008242E5"/>
    <w:rsid w:val="008247AE"/>
    <w:rsid w:val="00825F57"/>
    <w:rsid w:val="008301DE"/>
    <w:rsid w:val="008333D9"/>
    <w:rsid w:val="008467C6"/>
    <w:rsid w:val="00850065"/>
    <w:rsid w:val="00864ADE"/>
    <w:rsid w:val="00865360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C3E53"/>
    <w:rsid w:val="008D048E"/>
    <w:rsid w:val="008D21DA"/>
    <w:rsid w:val="008D5040"/>
    <w:rsid w:val="008E33DC"/>
    <w:rsid w:val="009045B6"/>
    <w:rsid w:val="00907DF6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3A98"/>
    <w:rsid w:val="009B61C0"/>
    <w:rsid w:val="009B6615"/>
    <w:rsid w:val="009C08B0"/>
    <w:rsid w:val="009D0F0E"/>
    <w:rsid w:val="009E219B"/>
    <w:rsid w:val="009E4BB1"/>
    <w:rsid w:val="009E78E5"/>
    <w:rsid w:val="009F290B"/>
    <w:rsid w:val="009F54B0"/>
    <w:rsid w:val="009F5770"/>
    <w:rsid w:val="00A0028B"/>
    <w:rsid w:val="00A16BD1"/>
    <w:rsid w:val="00A22717"/>
    <w:rsid w:val="00A229CC"/>
    <w:rsid w:val="00A25293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67D"/>
    <w:rsid w:val="00A9723E"/>
    <w:rsid w:val="00AA02AA"/>
    <w:rsid w:val="00AA640E"/>
    <w:rsid w:val="00AB0E44"/>
    <w:rsid w:val="00AB134B"/>
    <w:rsid w:val="00AB1821"/>
    <w:rsid w:val="00AB18FF"/>
    <w:rsid w:val="00AB6D32"/>
    <w:rsid w:val="00AC002E"/>
    <w:rsid w:val="00AC62D5"/>
    <w:rsid w:val="00AD2EBA"/>
    <w:rsid w:val="00AD6769"/>
    <w:rsid w:val="00AE40FC"/>
    <w:rsid w:val="00AE5541"/>
    <w:rsid w:val="00AF25BA"/>
    <w:rsid w:val="00AF7CBE"/>
    <w:rsid w:val="00B07713"/>
    <w:rsid w:val="00B109AF"/>
    <w:rsid w:val="00B14196"/>
    <w:rsid w:val="00B16E18"/>
    <w:rsid w:val="00B1794F"/>
    <w:rsid w:val="00B17E4C"/>
    <w:rsid w:val="00B24C22"/>
    <w:rsid w:val="00B25615"/>
    <w:rsid w:val="00B32D76"/>
    <w:rsid w:val="00B354B7"/>
    <w:rsid w:val="00B41E89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3D3C"/>
    <w:rsid w:val="00BE44FE"/>
    <w:rsid w:val="00BF10A1"/>
    <w:rsid w:val="00BF280E"/>
    <w:rsid w:val="00BF620C"/>
    <w:rsid w:val="00C0115D"/>
    <w:rsid w:val="00C035E4"/>
    <w:rsid w:val="00C11B98"/>
    <w:rsid w:val="00C1462F"/>
    <w:rsid w:val="00C27AE3"/>
    <w:rsid w:val="00C30BD1"/>
    <w:rsid w:val="00C40838"/>
    <w:rsid w:val="00C5770C"/>
    <w:rsid w:val="00C63C47"/>
    <w:rsid w:val="00C7066C"/>
    <w:rsid w:val="00C72FC8"/>
    <w:rsid w:val="00C747DC"/>
    <w:rsid w:val="00C75249"/>
    <w:rsid w:val="00C7657A"/>
    <w:rsid w:val="00C85AFA"/>
    <w:rsid w:val="00C85F67"/>
    <w:rsid w:val="00C87105"/>
    <w:rsid w:val="00CA0BF7"/>
    <w:rsid w:val="00CA1153"/>
    <w:rsid w:val="00CA33E6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2969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770B"/>
    <w:rsid w:val="00D30B9A"/>
    <w:rsid w:val="00D5175C"/>
    <w:rsid w:val="00D7273D"/>
    <w:rsid w:val="00D741B7"/>
    <w:rsid w:val="00D80B59"/>
    <w:rsid w:val="00D823DA"/>
    <w:rsid w:val="00D8277E"/>
    <w:rsid w:val="00D96532"/>
    <w:rsid w:val="00D9683B"/>
    <w:rsid w:val="00DA0A9B"/>
    <w:rsid w:val="00DA73E5"/>
    <w:rsid w:val="00DB10A2"/>
    <w:rsid w:val="00DB4E4A"/>
    <w:rsid w:val="00DB6156"/>
    <w:rsid w:val="00DB6534"/>
    <w:rsid w:val="00DB7687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40CC3"/>
    <w:rsid w:val="00E42540"/>
    <w:rsid w:val="00E4584D"/>
    <w:rsid w:val="00E50ED5"/>
    <w:rsid w:val="00E5533E"/>
    <w:rsid w:val="00E55CE0"/>
    <w:rsid w:val="00E608AC"/>
    <w:rsid w:val="00E60AC3"/>
    <w:rsid w:val="00E645FC"/>
    <w:rsid w:val="00E71C22"/>
    <w:rsid w:val="00E735DD"/>
    <w:rsid w:val="00E832D1"/>
    <w:rsid w:val="00E849DC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2679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DAD40C5D-7462-42AF-9493-7BF28B7F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0BFAC-F2EB-44DB-801E-A123092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75</cp:revision>
  <cp:lastPrinted>2017-02-27T12:30:00Z</cp:lastPrinted>
  <dcterms:created xsi:type="dcterms:W3CDTF">2014-06-23T11:44:00Z</dcterms:created>
  <dcterms:modified xsi:type="dcterms:W3CDTF">2019-07-15T10:24:00Z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